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577B" w14:textId="77777777" w:rsidR="00DD2BE6" w:rsidRPr="00792E02" w:rsidRDefault="00DD2BE6" w:rsidP="00DD2BE6">
      <w:pPr>
        <w:pStyle w:val="a3"/>
        <w:jc w:val="center"/>
        <w:rPr>
          <w:b/>
          <w:bCs/>
        </w:rPr>
      </w:pPr>
      <w:r w:rsidRPr="00792E02">
        <w:rPr>
          <w:b/>
          <w:bCs/>
        </w:rPr>
        <w:t>Безопасность профессиональной образовательной организации: информационный и социально-криминальный аспекты</w:t>
      </w:r>
    </w:p>
    <w:p w14:paraId="1400C661" w14:textId="77777777" w:rsidR="00DD2BE6" w:rsidRDefault="00DD2BE6" w:rsidP="00DD2BE6">
      <w:pPr>
        <w:pStyle w:val="a3"/>
      </w:pPr>
    </w:p>
    <w:p w14:paraId="7CC72FA8" w14:textId="77777777" w:rsidR="00DD2BE6" w:rsidRPr="00EB715C" w:rsidRDefault="00DD2BE6" w:rsidP="00DD2BE6">
      <w:pPr>
        <w:pStyle w:val="a3"/>
      </w:pPr>
    </w:p>
    <w:p w14:paraId="007C379F" w14:textId="77777777" w:rsidR="00DD2BE6" w:rsidRPr="00EB715C" w:rsidRDefault="00DD2BE6" w:rsidP="00DD2BE6">
      <w:pPr>
        <w:pStyle w:val="a3"/>
        <w:spacing w:line="360" w:lineRule="auto"/>
        <w:jc w:val="both"/>
      </w:pPr>
      <w:r w:rsidRPr="00B24E12">
        <w:rPr>
          <w:b/>
          <w:bCs/>
        </w:rPr>
        <w:t>Вид ДПП:</w:t>
      </w:r>
      <w:r w:rsidRPr="00EB715C">
        <w:t xml:space="preserve"> программа повышения квалификации</w:t>
      </w:r>
    </w:p>
    <w:p w14:paraId="386E7E58" w14:textId="77777777" w:rsidR="00DD2BE6" w:rsidRPr="00EB715C" w:rsidRDefault="00DD2BE6" w:rsidP="00DD2BE6">
      <w:pPr>
        <w:pStyle w:val="a3"/>
        <w:spacing w:line="360" w:lineRule="auto"/>
        <w:jc w:val="both"/>
      </w:pPr>
      <w:r w:rsidRPr="00B24E12">
        <w:rPr>
          <w:b/>
          <w:bCs/>
        </w:rPr>
        <w:t>Объем программы:</w:t>
      </w:r>
      <w:r w:rsidRPr="00EB715C">
        <w:t xml:space="preserve"> </w:t>
      </w:r>
      <w:r>
        <w:t>24</w:t>
      </w:r>
      <w:r w:rsidRPr="00EB715C">
        <w:t xml:space="preserve"> ч</w:t>
      </w:r>
      <w:r>
        <w:t>аса</w:t>
      </w:r>
    </w:p>
    <w:p w14:paraId="01F1B690" w14:textId="77777777" w:rsidR="00DD2BE6" w:rsidRPr="00EB715C" w:rsidRDefault="00DD2BE6" w:rsidP="00DD2BE6">
      <w:pPr>
        <w:pStyle w:val="a3"/>
        <w:spacing w:line="360" w:lineRule="auto"/>
        <w:jc w:val="both"/>
      </w:pPr>
      <w:r w:rsidRPr="00B24E12">
        <w:rPr>
          <w:b/>
          <w:bCs/>
        </w:rPr>
        <w:t xml:space="preserve">Форма обучения: </w:t>
      </w:r>
      <w:r w:rsidRPr="00EB715C">
        <w:t>очно</w:t>
      </w:r>
      <w:r>
        <w:t>-заочная с ДОТ</w:t>
      </w:r>
    </w:p>
    <w:p w14:paraId="30F560EB" w14:textId="77777777" w:rsidR="00DD2BE6" w:rsidRPr="00EB715C" w:rsidRDefault="00DD2BE6" w:rsidP="00DD2BE6">
      <w:pPr>
        <w:pStyle w:val="a3"/>
        <w:spacing w:line="360" w:lineRule="auto"/>
        <w:jc w:val="both"/>
      </w:pPr>
      <w:r w:rsidRPr="00B24E12">
        <w:rPr>
          <w:b/>
          <w:bCs/>
        </w:rPr>
        <w:t>Сроки и место проведения:</w:t>
      </w:r>
      <w:r w:rsidRPr="00EB715C">
        <w:t xml:space="preserve"> </w:t>
      </w:r>
      <w:r>
        <w:t>декабрь</w:t>
      </w:r>
    </w:p>
    <w:p w14:paraId="5093F076" w14:textId="77777777" w:rsidR="00DD2BE6" w:rsidRDefault="00DD2BE6" w:rsidP="00DD2BE6">
      <w:pPr>
        <w:pStyle w:val="a3"/>
        <w:spacing w:line="360" w:lineRule="auto"/>
        <w:jc w:val="both"/>
      </w:pPr>
      <w:r w:rsidRPr="00B24E12">
        <w:rPr>
          <w:b/>
          <w:bCs/>
        </w:rPr>
        <w:t>Категория слушателей:</w:t>
      </w:r>
      <w:r w:rsidRPr="00EB715C">
        <w:t xml:space="preserve"> заместители</w:t>
      </w:r>
      <w:r w:rsidRPr="00EB715C">
        <w:rPr>
          <w:spacing w:val="1"/>
        </w:rPr>
        <w:t xml:space="preserve"> </w:t>
      </w:r>
      <w:r w:rsidRPr="00EB715C">
        <w:t>руководителей</w:t>
      </w:r>
      <w:r w:rsidRPr="00EB715C">
        <w:rPr>
          <w:spacing w:val="-57"/>
        </w:rPr>
        <w:t xml:space="preserve">   </w:t>
      </w:r>
      <w:r w:rsidRPr="00EB715C">
        <w:t>профессиональных</w:t>
      </w:r>
      <w:r w:rsidRPr="00EB715C">
        <w:rPr>
          <w:spacing w:val="1"/>
        </w:rPr>
        <w:t xml:space="preserve"> </w:t>
      </w:r>
      <w:r w:rsidRPr="00EB715C">
        <w:t>образовательных</w:t>
      </w:r>
      <w:r w:rsidRPr="00EB715C">
        <w:rPr>
          <w:spacing w:val="1"/>
        </w:rPr>
        <w:t xml:space="preserve"> </w:t>
      </w:r>
      <w:r w:rsidRPr="00EB715C">
        <w:t>организаций,</w:t>
      </w:r>
      <w:r w:rsidRPr="00EB715C">
        <w:rPr>
          <w:spacing w:val="1"/>
        </w:rPr>
        <w:t xml:space="preserve"> </w:t>
      </w:r>
      <w:r w:rsidRPr="00EB715C">
        <w:t>ответственные</w:t>
      </w:r>
      <w:r w:rsidRPr="00EB715C">
        <w:rPr>
          <w:spacing w:val="1"/>
        </w:rPr>
        <w:t xml:space="preserve"> </w:t>
      </w:r>
      <w:r w:rsidRPr="00EB715C">
        <w:rPr>
          <w:spacing w:val="-1"/>
        </w:rPr>
        <w:t>за</w:t>
      </w:r>
      <w:r w:rsidRPr="00EB715C">
        <w:rPr>
          <w:spacing w:val="-4"/>
        </w:rPr>
        <w:t xml:space="preserve"> </w:t>
      </w:r>
      <w:r w:rsidRPr="00EB715C">
        <w:rPr>
          <w:spacing w:val="-1"/>
        </w:rPr>
        <w:t>безопасность</w:t>
      </w:r>
      <w:r w:rsidRPr="00EB715C">
        <w:t xml:space="preserve"> </w:t>
      </w:r>
    </w:p>
    <w:p w14:paraId="567CCE96" w14:textId="77777777" w:rsidR="00DD2BE6" w:rsidRPr="00B24E12" w:rsidRDefault="00DD2BE6" w:rsidP="00DD2BE6">
      <w:pPr>
        <w:pStyle w:val="a3"/>
        <w:spacing w:line="360" w:lineRule="auto"/>
        <w:jc w:val="both"/>
        <w:rPr>
          <w:b/>
          <w:bCs/>
        </w:rPr>
      </w:pPr>
      <w:r w:rsidRPr="00B24E12">
        <w:rPr>
          <w:b/>
          <w:bCs/>
        </w:rPr>
        <w:t>Аннотация:</w:t>
      </w:r>
    </w:p>
    <w:p w14:paraId="0D0E23AB" w14:textId="77777777" w:rsidR="00DD2BE6" w:rsidRPr="00EB715C" w:rsidRDefault="00DD2BE6" w:rsidP="00DD2BE6">
      <w:pPr>
        <w:pStyle w:val="a3"/>
        <w:spacing w:line="360" w:lineRule="auto"/>
        <w:jc w:val="both"/>
      </w:pPr>
      <w:r w:rsidRPr="00EB715C">
        <w:t>Нормативно-правовые и теоретические основы информационной</w:t>
      </w:r>
      <w:r>
        <w:t xml:space="preserve"> </w:t>
      </w:r>
      <w:r w:rsidRPr="00EB715C">
        <w:t>безопасности. Работа с персональными данными. Угрозы информационной безопасности</w:t>
      </w:r>
      <w:r>
        <w:t xml:space="preserve"> </w:t>
      </w:r>
      <w:r w:rsidRPr="00EB715C">
        <w:t>образовательной организации. Особенности обеспечения информационной безопасности</w:t>
      </w:r>
      <w:r>
        <w:t xml:space="preserve"> </w:t>
      </w:r>
      <w:r w:rsidRPr="00EB715C">
        <w:t>обучающихся при организации образовательного процесса.</w:t>
      </w:r>
    </w:p>
    <w:p w14:paraId="727AFC0F" w14:textId="77777777" w:rsidR="00DD2BE6" w:rsidRDefault="00DD2BE6" w:rsidP="00DD2BE6">
      <w:pPr>
        <w:pStyle w:val="a3"/>
        <w:spacing w:line="360" w:lineRule="auto"/>
        <w:jc w:val="both"/>
      </w:pPr>
      <w:r w:rsidRPr="00EB715C">
        <w:t>Формирование и реализация основных направлений государственной политики в области противодействия</w:t>
      </w:r>
      <w:r>
        <w:t xml:space="preserve"> </w:t>
      </w:r>
      <w:r w:rsidRPr="00EB715C">
        <w:t>терроризму.</w:t>
      </w:r>
      <w:r>
        <w:t xml:space="preserve"> </w:t>
      </w:r>
      <w:r w:rsidRPr="00EB715C">
        <w:t>Меры</w:t>
      </w:r>
      <w:r>
        <w:t xml:space="preserve"> </w:t>
      </w:r>
      <w:r w:rsidRPr="00EB715C">
        <w:t>противодействия идеологии терроризма и экстремизма в профессиональных образовательных организациях. Особенности</w:t>
      </w:r>
      <w:r>
        <w:t xml:space="preserve"> </w:t>
      </w:r>
      <w:r w:rsidRPr="00EB715C">
        <w:t>организации</w:t>
      </w:r>
      <w:r>
        <w:t xml:space="preserve"> </w:t>
      </w:r>
      <w:r w:rsidRPr="00EB715C">
        <w:t>безопасности</w:t>
      </w:r>
      <w:r>
        <w:t xml:space="preserve"> </w:t>
      </w:r>
      <w:r w:rsidRPr="00EB715C">
        <w:t>в</w:t>
      </w:r>
      <w:r>
        <w:t xml:space="preserve"> </w:t>
      </w:r>
      <w:r w:rsidRPr="00EB715C">
        <w:t>профессиональной образовательной организации.</w:t>
      </w:r>
    </w:p>
    <w:p w14:paraId="09EB58EC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77"/>
    <w:rsid w:val="00BE5077"/>
    <w:rsid w:val="00CC707B"/>
    <w:rsid w:val="00D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36D8-6CA3-4CA6-9E2E-A3F7EFA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2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2BE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2023-10-25T06:35:00Z</dcterms:created>
  <dcterms:modified xsi:type="dcterms:W3CDTF">2023-10-25T06:35:00Z</dcterms:modified>
</cp:coreProperties>
</file>