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D08F" w14:textId="77777777" w:rsidR="005F4F95" w:rsidRPr="00392B54" w:rsidRDefault="005F4F95" w:rsidP="005F4F95">
      <w:pPr>
        <w:pStyle w:val="a3"/>
        <w:spacing w:line="360" w:lineRule="auto"/>
        <w:jc w:val="center"/>
        <w:rPr>
          <w:b/>
          <w:bCs/>
          <w:iCs/>
        </w:rPr>
      </w:pPr>
      <w:r w:rsidRPr="00392B54">
        <w:rPr>
          <w:b/>
          <w:bCs/>
          <w:iCs/>
        </w:rPr>
        <w:t>Ценностно-ориентированное детство: новая программа воспитания дошкольного образования</w:t>
      </w:r>
    </w:p>
    <w:p w14:paraId="6F50EFEA" w14:textId="77777777" w:rsidR="005F4F95" w:rsidRDefault="005F4F95" w:rsidP="005F4F95">
      <w:pPr>
        <w:pStyle w:val="a3"/>
        <w:rPr>
          <w:iCs/>
        </w:rPr>
      </w:pPr>
    </w:p>
    <w:p w14:paraId="0F10C86A" w14:textId="77777777" w:rsidR="005F4F95" w:rsidRPr="005922C0" w:rsidRDefault="005F4F95" w:rsidP="005F4F95">
      <w:pPr>
        <w:pStyle w:val="a3"/>
        <w:spacing w:line="360" w:lineRule="auto"/>
        <w:jc w:val="both"/>
        <w:rPr>
          <w:iCs/>
        </w:rPr>
      </w:pPr>
      <w:r w:rsidRPr="00112D5B">
        <w:rPr>
          <w:b/>
          <w:bCs/>
          <w:iCs/>
        </w:rPr>
        <w:t>Вид ДПП:</w:t>
      </w:r>
      <w:r w:rsidRPr="005922C0">
        <w:rPr>
          <w:iCs/>
        </w:rPr>
        <w:t xml:space="preserve"> программа повышения квалификации</w:t>
      </w:r>
    </w:p>
    <w:p w14:paraId="11E54D46" w14:textId="77777777" w:rsidR="005F4F95" w:rsidRPr="005922C0" w:rsidRDefault="005F4F95" w:rsidP="005F4F95">
      <w:pPr>
        <w:pStyle w:val="a3"/>
        <w:spacing w:line="360" w:lineRule="auto"/>
        <w:jc w:val="both"/>
        <w:rPr>
          <w:iCs/>
        </w:rPr>
      </w:pPr>
      <w:r w:rsidRPr="00112D5B">
        <w:rPr>
          <w:b/>
          <w:bCs/>
          <w:iCs/>
        </w:rPr>
        <w:t>Объем программы:</w:t>
      </w:r>
      <w:r w:rsidRPr="005922C0">
        <w:rPr>
          <w:iCs/>
        </w:rPr>
        <w:t xml:space="preserve"> </w:t>
      </w:r>
      <w:r>
        <w:rPr>
          <w:iCs/>
        </w:rPr>
        <w:t xml:space="preserve">48 </w:t>
      </w:r>
      <w:r w:rsidRPr="005922C0">
        <w:rPr>
          <w:iCs/>
        </w:rPr>
        <w:t>ч</w:t>
      </w:r>
      <w:r>
        <w:rPr>
          <w:iCs/>
        </w:rPr>
        <w:t>асов</w:t>
      </w:r>
    </w:p>
    <w:p w14:paraId="24D223D7" w14:textId="77777777" w:rsidR="005F4F95" w:rsidRPr="005922C0" w:rsidRDefault="005F4F95" w:rsidP="005F4F95">
      <w:pPr>
        <w:pStyle w:val="a3"/>
        <w:spacing w:line="360" w:lineRule="auto"/>
        <w:jc w:val="both"/>
        <w:rPr>
          <w:iCs/>
        </w:rPr>
      </w:pPr>
      <w:r w:rsidRPr="00112D5B">
        <w:rPr>
          <w:b/>
          <w:bCs/>
          <w:iCs/>
        </w:rPr>
        <w:t>Форма обучения:</w:t>
      </w:r>
      <w:r w:rsidRPr="005922C0">
        <w:rPr>
          <w:iCs/>
        </w:rPr>
        <w:t xml:space="preserve"> очно</w:t>
      </w:r>
      <w:r>
        <w:rPr>
          <w:iCs/>
        </w:rPr>
        <w:t>-заочно с ДОТ</w:t>
      </w:r>
    </w:p>
    <w:p w14:paraId="2CB5A56E" w14:textId="77777777" w:rsidR="005F4F95" w:rsidRPr="005922C0" w:rsidRDefault="005F4F95" w:rsidP="005F4F95">
      <w:pPr>
        <w:pStyle w:val="a3"/>
        <w:spacing w:line="360" w:lineRule="auto"/>
        <w:jc w:val="both"/>
        <w:rPr>
          <w:iCs/>
        </w:rPr>
      </w:pPr>
      <w:r w:rsidRPr="00112D5B">
        <w:rPr>
          <w:b/>
          <w:bCs/>
          <w:iCs/>
        </w:rPr>
        <w:t xml:space="preserve">Сроки и место проведения: </w:t>
      </w:r>
      <w:r>
        <w:rPr>
          <w:iCs/>
        </w:rPr>
        <w:t>18.09-13.10</w:t>
      </w:r>
    </w:p>
    <w:p w14:paraId="4F983AE3" w14:textId="77777777" w:rsidR="005F4F95" w:rsidRPr="005922C0" w:rsidRDefault="005F4F95" w:rsidP="005F4F95">
      <w:pPr>
        <w:pStyle w:val="a3"/>
        <w:spacing w:line="360" w:lineRule="auto"/>
        <w:jc w:val="both"/>
        <w:rPr>
          <w:iCs/>
        </w:rPr>
      </w:pPr>
      <w:r w:rsidRPr="00112D5B">
        <w:rPr>
          <w:b/>
          <w:bCs/>
          <w:iCs/>
        </w:rPr>
        <w:t>Категория слушателей:</w:t>
      </w:r>
      <w:r w:rsidRPr="005922C0">
        <w:rPr>
          <w:iCs/>
        </w:rPr>
        <w:t xml:space="preserve"> </w:t>
      </w:r>
      <w:r>
        <w:rPr>
          <w:iCs/>
        </w:rPr>
        <w:t>р</w:t>
      </w:r>
      <w:r w:rsidRPr="005922C0">
        <w:rPr>
          <w:iCs/>
        </w:rPr>
        <w:t>уководящие и педагогические работники</w:t>
      </w:r>
    </w:p>
    <w:p w14:paraId="1E17ECB6" w14:textId="77777777" w:rsidR="005F4F95" w:rsidRDefault="005F4F95" w:rsidP="005F4F95">
      <w:pPr>
        <w:pStyle w:val="a3"/>
        <w:spacing w:line="360" w:lineRule="auto"/>
        <w:jc w:val="both"/>
        <w:rPr>
          <w:iCs/>
        </w:rPr>
      </w:pPr>
      <w:r w:rsidRPr="005922C0">
        <w:rPr>
          <w:iCs/>
        </w:rPr>
        <w:t xml:space="preserve">дошкольных образовательных организаций </w:t>
      </w:r>
    </w:p>
    <w:p w14:paraId="16E0B838" w14:textId="77777777" w:rsidR="005F4F95" w:rsidRPr="005922C0" w:rsidRDefault="005F4F95" w:rsidP="005F4F95">
      <w:pPr>
        <w:pStyle w:val="a3"/>
        <w:spacing w:line="360" w:lineRule="auto"/>
        <w:jc w:val="both"/>
        <w:rPr>
          <w:iCs/>
        </w:rPr>
      </w:pPr>
      <w:r w:rsidRPr="00112D5B">
        <w:rPr>
          <w:b/>
          <w:bCs/>
          <w:iCs/>
        </w:rPr>
        <w:t>Выдаваемый документ:</w:t>
      </w:r>
      <w:r w:rsidRPr="005922C0">
        <w:rPr>
          <w:iCs/>
        </w:rPr>
        <w:t xml:space="preserve"> удостоверение о повышении квалификации установленного образца</w:t>
      </w:r>
    </w:p>
    <w:p w14:paraId="4607F55D" w14:textId="77777777" w:rsidR="005F4F95" w:rsidRPr="00112D5B" w:rsidRDefault="005F4F95" w:rsidP="005F4F95">
      <w:pPr>
        <w:pStyle w:val="a3"/>
        <w:spacing w:line="360" w:lineRule="auto"/>
        <w:jc w:val="both"/>
        <w:rPr>
          <w:b/>
          <w:bCs/>
          <w:iCs/>
        </w:rPr>
      </w:pPr>
      <w:r w:rsidRPr="00112D5B">
        <w:rPr>
          <w:b/>
          <w:bCs/>
          <w:iCs/>
        </w:rPr>
        <w:t>Аннотация:</w:t>
      </w:r>
    </w:p>
    <w:p w14:paraId="3A5CD364" w14:textId="77777777" w:rsidR="005F4F95" w:rsidRDefault="005F4F95" w:rsidP="005F4F95">
      <w:pPr>
        <w:pStyle w:val="a3"/>
        <w:spacing w:line="360" w:lineRule="auto"/>
        <w:jc w:val="both"/>
        <w:rPr>
          <w:iCs/>
        </w:rPr>
      </w:pPr>
      <w:r w:rsidRPr="00232BEC">
        <w:rPr>
          <w:iCs/>
        </w:rPr>
        <w:t>Практико-ориентированный курс направлен на проектирование программы воспитания в соответствии с федеральной образовательной программой дошкольного образования (Приказ Минпросвещения РФ №1028 от</w:t>
      </w:r>
      <w:r>
        <w:rPr>
          <w:iCs/>
        </w:rPr>
        <w:t xml:space="preserve"> </w:t>
      </w:r>
      <w:r w:rsidRPr="00232BEC">
        <w:rPr>
          <w:iCs/>
        </w:rPr>
        <w:t>25 ноября 2022 года) и предполагает обучение педагогов дошкольных образовательных организаций (не менее 2 человек из ДОО).</w:t>
      </w:r>
    </w:p>
    <w:p w14:paraId="1979501C" w14:textId="77777777" w:rsidR="005D22BE" w:rsidRDefault="005D22BE"/>
    <w:sectPr w:rsidR="005D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D5"/>
    <w:rsid w:val="000234D5"/>
    <w:rsid w:val="005D22BE"/>
    <w:rsid w:val="005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C335F-51DF-4580-8C50-742DD0B4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F4F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F4F9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2023-10-11T07:44:00Z</dcterms:created>
  <dcterms:modified xsi:type="dcterms:W3CDTF">2023-10-11T07:44:00Z</dcterms:modified>
</cp:coreProperties>
</file>