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B7B6" w14:textId="77777777" w:rsidR="003B59E5" w:rsidRDefault="003B59E5" w:rsidP="002D285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B59E5">
        <w:rPr>
          <w:rFonts w:ascii="Times New Roman" w:hAnsi="Times New Roman" w:cs="Times New Roman"/>
          <w:b/>
          <w:caps/>
          <w:sz w:val="28"/>
          <w:szCs w:val="28"/>
        </w:rPr>
        <w:t xml:space="preserve">Дальневосточная школа автора </w:t>
      </w:r>
    </w:p>
    <w:p w14:paraId="49A51782" w14:textId="246F9830" w:rsidR="00606165" w:rsidRDefault="003B59E5" w:rsidP="002D285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B59E5">
        <w:rPr>
          <w:rFonts w:ascii="Times New Roman" w:hAnsi="Times New Roman" w:cs="Times New Roman"/>
          <w:b/>
          <w:caps/>
          <w:sz w:val="28"/>
          <w:szCs w:val="28"/>
        </w:rPr>
        <w:t>как технология академического роста педагога</w:t>
      </w:r>
    </w:p>
    <w:p w14:paraId="682E1F75" w14:textId="77777777" w:rsidR="003B59E5" w:rsidRPr="00606165" w:rsidRDefault="003B59E5" w:rsidP="002D285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1B2F77C" w14:textId="77777777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9CD0D30" w14:textId="22AB4311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9E5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A7FCCAA" w14:textId="3A55ECF9" w:rsidR="002D2859" w:rsidRDefault="002D2859" w:rsidP="002D2859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165" w:rsidRPr="00606165">
        <w:rPr>
          <w:rFonts w:ascii="Times New Roman" w:eastAsia="Times New Roman" w:hAnsi="Times New Roman" w:cs="Times New Roman"/>
          <w:sz w:val="28"/>
          <w:szCs w:val="28"/>
        </w:rPr>
        <w:t>очная с применением ДОТ</w:t>
      </w:r>
    </w:p>
    <w:p w14:paraId="009056EB" w14:textId="77777777" w:rsidR="003B59E5" w:rsidRDefault="002D2859" w:rsidP="00606165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3B59E5" w:rsidRPr="003B59E5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22.09-26.09</w:t>
      </w:r>
    </w:p>
    <w:p w14:paraId="071D4030" w14:textId="77777777" w:rsidR="003B59E5" w:rsidRDefault="002D2859" w:rsidP="002D2859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9E5" w:rsidRPr="003B59E5">
        <w:rPr>
          <w:rFonts w:ascii="Times New Roman" w:hAnsi="Times New Roman" w:cs="Times New Roman"/>
          <w:sz w:val="28"/>
          <w:szCs w:val="28"/>
        </w:rPr>
        <w:t xml:space="preserve">учителя, преподаватели, мастера производственного обучения, методисты </w:t>
      </w:r>
    </w:p>
    <w:p w14:paraId="17F15F71" w14:textId="761462BF" w:rsidR="002D2859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2622F5D7" w14:textId="77777777" w:rsidR="009A050D" w:rsidRPr="001367A5" w:rsidRDefault="009A050D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72AEC" w14:textId="77777777" w:rsidR="002D2859" w:rsidRPr="001367A5" w:rsidRDefault="002D2859" w:rsidP="002D285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54FA569D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59E5">
        <w:rPr>
          <w:rFonts w:ascii="Times New Roman" w:hAnsi="Times New Roman" w:cs="Times New Roman"/>
          <w:sz w:val="28"/>
          <w:szCs w:val="28"/>
        </w:rPr>
        <w:t xml:space="preserve">ублицистические и научные жанры оформления педагогического опыта: от доклада до статьи. </w:t>
      </w:r>
    </w:p>
    <w:p w14:paraId="1545BFCB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Педагогическое эссе. </w:t>
      </w:r>
    </w:p>
    <w:p w14:paraId="174446A9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Пресс-релиз: от задумки до оформления. </w:t>
      </w:r>
    </w:p>
    <w:p w14:paraId="052DE98A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Научная статья: форма и жанр, структура статьи. </w:t>
      </w:r>
    </w:p>
    <w:p w14:paraId="3659D040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Библиографическая ссылка: правила и помощники для оформления. </w:t>
      </w:r>
    </w:p>
    <w:p w14:paraId="7339B3B4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Цитирование и речевое оформление научного текста. </w:t>
      </w:r>
    </w:p>
    <w:p w14:paraId="19BBC6AA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Электронные библиотеки как универсальные помощники. </w:t>
      </w:r>
    </w:p>
    <w:p w14:paraId="337AD03E" w14:textId="77777777" w:rsid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r w:rsidRPr="003B59E5">
        <w:rPr>
          <w:rFonts w:ascii="Times New Roman" w:hAnsi="Times New Roman" w:cs="Times New Roman"/>
          <w:sz w:val="28"/>
          <w:szCs w:val="28"/>
        </w:rPr>
        <w:t xml:space="preserve">Статья под ключ: 10 алгоритмических шагов для формирования умений по написанию научной статьи. </w:t>
      </w:r>
    </w:p>
    <w:p w14:paraId="68088BD0" w14:textId="53C1237A" w:rsidR="003B59E5" w:rsidRPr="003B59E5" w:rsidRDefault="003B59E5" w:rsidP="003B59E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59E5">
        <w:rPr>
          <w:rFonts w:ascii="Times New Roman" w:hAnsi="Times New Roman" w:cs="Times New Roman"/>
          <w:sz w:val="28"/>
          <w:szCs w:val="28"/>
        </w:rPr>
        <w:t>Антиплагиат и авторское право.</w:t>
      </w:r>
    </w:p>
    <w:p w14:paraId="05A37DF0" w14:textId="77777777" w:rsidR="003B59E5" w:rsidRDefault="003B59E5" w:rsidP="003B59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8AB71" w14:textId="07AFFDAD" w:rsidR="003B59E5" w:rsidRPr="003B59E5" w:rsidRDefault="003B59E5" w:rsidP="003B59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E5">
        <w:rPr>
          <w:rFonts w:ascii="Times New Roman" w:hAnsi="Times New Roman" w:cs="Times New Roman"/>
          <w:b/>
          <w:sz w:val="28"/>
          <w:szCs w:val="28"/>
        </w:rPr>
        <w:t xml:space="preserve">Продукт: </w:t>
      </w:r>
    </w:p>
    <w:p w14:paraId="55152DA3" w14:textId="3B05D1B6" w:rsidR="00E939B2" w:rsidRDefault="003B59E5" w:rsidP="003B59E5">
      <w:pPr>
        <w:jc w:val="both"/>
      </w:pPr>
      <w:r w:rsidRPr="003B59E5">
        <w:rPr>
          <w:rFonts w:ascii="Times New Roman" w:hAnsi="Times New Roman" w:cs="Times New Roman"/>
          <w:sz w:val="28"/>
          <w:szCs w:val="28"/>
        </w:rPr>
        <w:t>Индивидуальная научная статья по обобщению опыта и педагогическое эссе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7"/>
    <w:rsid w:val="00261C3B"/>
    <w:rsid w:val="002D2859"/>
    <w:rsid w:val="003B59E5"/>
    <w:rsid w:val="00606165"/>
    <w:rsid w:val="00840427"/>
    <w:rsid w:val="009425F8"/>
    <w:rsid w:val="009A050D"/>
    <w:rsid w:val="00CD2CB0"/>
    <w:rsid w:val="00DD1CE9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1"/>
  <w15:chartTrackingRefBased/>
  <w15:docId w15:val="{299950EE-F30F-42B4-8165-3BDBEC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2025-02-07T05:48:00Z</dcterms:created>
  <dcterms:modified xsi:type="dcterms:W3CDTF">2025-02-07T05:52:00Z</dcterms:modified>
</cp:coreProperties>
</file>