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B5C75" w14:textId="77777777" w:rsidR="00725FAB" w:rsidRPr="00725FAB" w:rsidRDefault="00725FAB" w:rsidP="00725FA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25FAB">
        <w:rPr>
          <w:rFonts w:ascii="Times New Roman" w:hAnsi="Times New Roman" w:cs="Times New Roman"/>
          <w:b/>
          <w:bCs/>
          <w:caps/>
          <w:sz w:val="28"/>
          <w:szCs w:val="28"/>
        </w:rPr>
        <w:t>Пять шагов до старта успешной инновации</w:t>
      </w:r>
    </w:p>
    <w:p w14:paraId="1BBCEE67" w14:textId="77777777" w:rsidR="00725FAB" w:rsidRDefault="00725FAB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B2F77C" w14:textId="470B68B6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9CD0D30" w14:textId="3CA71CD3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FAB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A7FCCAA" w14:textId="66463642" w:rsidR="002D2859" w:rsidRDefault="002D2859" w:rsidP="002D2859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165" w:rsidRPr="00606165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14:paraId="009056EB" w14:textId="2739E957" w:rsidR="003B59E5" w:rsidRDefault="002D2859" w:rsidP="00606165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967A11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29.09-03.10</w:t>
      </w:r>
      <w:bookmarkStart w:id="0" w:name="_GoBack"/>
      <w:bookmarkEnd w:id="0"/>
    </w:p>
    <w:p w14:paraId="3358A8C5" w14:textId="77777777" w:rsidR="00725FAB" w:rsidRDefault="002D2859" w:rsidP="002D2859">
      <w:pPr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FAB" w:rsidRPr="00725FAB">
        <w:rPr>
          <w:rFonts w:ascii="Times New Roman" w:hAnsi="Times New Roman" w:cs="Times New Roman"/>
          <w:sz w:val="28"/>
          <w:szCs w:val="28"/>
        </w:rPr>
        <w:t xml:space="preserve">методисты муниципальных методических служб, педагоги общеобразовательных организаций, дошкольных образовательных организаций, организаций дополнительного образования детей и организаций среднего профессионального образования. </w:t>
      </w:r>
    </w:p>
    <w:p w14:paraId="25CD6B36" w14:textId="5496AC31" w:rsidR="00725FAB" w:rsidRDefault="00725FAB" w:rsidP="002D2859">
      <w:pPr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725FAB">
        <w:rPr>
          <w:rFonts w:ascii="Times New Roman" w:hAnsi="Times New Roman" w:cs="Times New Roman"/>
          <w:sz w:val="28"/>
          <w:szCs w:val="28"/>
        </w:rPr>
        <w:t>Приоритетное участие для образовательных организаций и педагогов, ведущих инновационную деятельность, желающих и планирующих стать субъектом инновационной инфраструктуры сферы образования Хабаровского края на период 2026-2027 гг.</w:t>
      </w:r>
    </w:p>
    <w:p w14:paraId="17F15F71" w14:textId="73AF43EA" w:rsidR="002D2859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2622F5D7" w14:textId="77777777" w:rsidR="009A050D" w:rsidRPr="001367A5" w:rsidRDefault="009A050D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72AEC" w14:textId="77777777" w:rsidR="002D2859" w:rsidRPr="001367A5" w:rsidRDefault="002D2859" w:rsidP="002D2859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705E953C" w14:textId="77777777" w:rsidR="00725FAB" w:rsidRPr="00725FAB" w:rsidRDefault="00725FAB" w:rsidP="00725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FAB">
        <w:rPr>
          <w:rFonts w:ascii="Times New Roman" w:hAnsi="Times New Roman" w:cs="Times New Roman"/>
          <w:sz w:val="28"/>
          <w:szCs w:val="28"/>
        </w:rPr>
        <w:t>Сущность и особенности формирования и развития инновационной инфраструктуры сферы образования Хабаровского края;</w:t>
      </w:r>
    </w:p>
    <w:p w14:paraId="77900C0A" w14:textId="77777777" w:rsidR="00725FAB" w:rsidRPr="00725FAB" w:rsidRDefault="00725FAB" w:rsidP="00725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FAB">
        <w:rPr>
          <w:rFonts w:ascii="Times New Roman" w:hAnsi="Times New Roman" w:cs="Times New Roman"/>
          <w:sz w:val="28"/>
          <w:szCs w:val="28"/>
        </w:rPr>
        <w:t xml:space="preserve">нормативно-правовое сопровождение инновационной деятельности в регионе; </w:t>
      </w:r>
    </w:p>
    <w:p w14:paraId="6C2AD58A" w14:textId="77777777" w:rsidR="00725FAB" w:rsidRPr="00725FAB" w:rsidRDefault="00725FAB" w:rsidP="00725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FAB">
        <w:rPr>
          <w:rFonts w:ascii="Times New Roman" w:hAnsi="Times New Roman" w:cs="Times New Roman"/>
          <w:sz w:val="28"/>
          <w:szCs w:val="28"/>
        </w:rPr>
        <w:t>основные направления деятельности инновационных площадок;</w:t>
      </w:r>
    </w:p>
    <w:p w14:paraId="424EFD5A" w14:textId="77777777" w:rsidR="00725FAB" w:rsidRPr="00725FAB" w:rsidRDefault="00725FAB" w:rsidP="00725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FAB">
        <w:rPr>
          <w:rFonts w:ascii="Times New Roman" w:hAnsi="Times New Roman" w:cs="Times New Roman"/>
          <w:sz w:val="28"/>
          <w:szCs w:val="28"/>
        </w:rPr>
        <w:t>особенности конкурсного отбора в инновационную инфраструктуру Хабаровского края в 2025 году;</w:t>
      </w:r>
    </w:p>
    <w:p w14:paraId="6B5A4706" w14:textId="177ACA8D" w:rsidR="00725FAB" w:rsidRPr="00725FAB" w:rsidRDefault="00725FAB" w:rsidP="00725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FAB">
        <w:rPr>
          <w:rFonts w:ascii="Times New Roman" w:hAnsi="Times New Roman" w:cs="Times New Roman"/>
          <w:sz w:val="28"/>
          <w:szCs w:val="28"/>
        </w:rPr>
        <w:t>нормативно-правовое сопровождение проектной деятельности в образовательной организации.</w:t>
      </w:r>
    </w:p>
    <w:p w14:paraId="0163AF83" w14:textId="77777777" w:rsidR="00725FAB" w:rsidRPr="00725FAB" w:rsidRDefault="00725FAB" w:rsidP="00725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FAB">
        <w:rPr>
          <w:rFonts w:ascii="Times New Roman" w:hAnsi="Times New Roman" w:cs="Times New Roman"/>
          <w:sz w:val="28"/>
          <w:szCs w:val="28"/>
        </w:rPr>
        <w:t>Основу содержания курсов составляет развитие профессиональных компетенций педагогов и управленцев в области инновационного проектирования в условиях системы образования, включая суть понятия инновационный проект, особенности организации командной деятельности по реализации проекта, типологию инновационных проектов и др.</w:t>
      </w:r>
    </w:p>
    <w:p w14:paraId="6850F1A7" w14:textId="77777777" w:rsidR="00725FAB" w:rsidRPr="00725FAB" w:rsidRDefault="00725FAB" w:rsidP="00725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FAB">
        <w:rPr>
          <w:rFonts w:ascii="Times New Roman" w:hAnsi="Times New Roman" w:cs="Times New Roman"/>
          <w:sz w:val="28"/>
          <w:szCs w:val="28"/>
        </w:rPr>
        <w:t xml:space="preserve">Кроме необходимого уровня теоретического материала, организация курсов предполагает приоритет практической самостоятельной деятельности слушателей. </w:t>
      </w:r>
    </w:p>
    <w:p w14:paraId="35EBEE7B" w14:textId="77777777" w:rsidR="00725FAB" w:rsidRDefault="00725FAB" w:rsidP="00725F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76A00A" w14:textId="1F12F91F" w:rsidR="00725FAB" w:rsidRDefault="00725FAB" w:rsidP="00725FAB">
      <w:pPr>
        <w:jc w:val="both"/>
        <w:rPr>
          <w:rFonts w:ascii="Times New Roman" w:hAnsi="Times New Roman" w:cs="Times New Roman"/>
          <w:sz w:val="28"/>
          <w:szCs w:val="28"/>
        </w:rPr>
      </w:pPr>
      <w:r w:rsidRPr="00725FAB">
        <w:rPr>
          <w:rFonts w:ascii="Times New Roman" w:hAnsi="Times New Roman" w:cs="Times New Roman"/>
          <w:b/>
          <w:sz w:val="28"/>
          <w:szCs w:val="28"/>
        </w:rPr>
        <w:t>Продукт:</w:t>
      </w:r>
      <w:r w:rsidRPr="00725F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52DA3" w14:textId="5CB94AC7" w:rsidR="00E939B2" w:rsidRDefault="00725FAB" w:rsidP="00725FAB">
      <w:pPr>
        <w:jc w:val="both"/>
      </w:pPr>
      <w:r w:rsidRPr="00725FAB">
        <w:rPr>
          <w:rFonts w:ascii="Times New Roman" w:hAnsi="Times New Roman" w:cs="Times New Roman"/>
          <w:sz w:val="28"/>
          <w:szCs w:val="28"/>
        </w:rPr>
        <w:t>в виде модели инновационного образовательного проекта, оформленного как заявка на конкурс в инновационную инфраструктуру сферы образования Хабаровского края 2026-2027 гг.</w:t>
      </w:r>
    </w:p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27"/>
    <w:rsid w:val="00261C3B"/>
    <w:rsid w:val="002D2859"/>
    <w:rsid w:val="003B59E5"/>
    <w:rsid w:val="00606165"/>
    <w:rsid w:val="00725FAB"/>
    <w:rsid w:val="008303AE"/>
    <w:rsid w:val="00840427"/>
    <w:rsid w:val="009425F8"/>
    <w:rsid w:val="00967A11"/>
    <w:rsid w:val="009A050D"/>
    <w:rsid w:val="00CD2CB0"/>
    <w:rsid w:val="00DD1CE9"/>
    <w:rsid w:val="00E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021"/>
  <w15:chartTrackingRefBased/>
  <w15:docId w15:val="{299950EE-F30F-42B4-8165-3BDBEC5B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85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2025-02-17T23:51:00Z</dcterms:created>
  <dcterms:modified xsi:type="dcterms:W3CDTF">2026-01-20T04:41:00Z</dcterms:modified>
</cp:coreProperties>
</file>